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610D9" w:rsidRDefault="00A610D9" w:rsidP="00A610D9">
      <w:pPr>
        <w:rPr>
          <w:b/>
          <w:u w:val="single"/>
        </w:rPr>
      </w:pPr>
      <w:r>
        <w:rPr>
          <w:b/>
          <w:sz w:val="28"/>
          <w:szCs w:val="28"/>
          <w:u w:val="single"/>
        </w:rPr>
        <w:t>Requirements</w:t>
      </w:r>
    </w:p>
    <w:p w:rsidR="00A610D9" w:rsidRDefault="00A610D9" w:rsidP="00A610D9">
      <w:pPr>
        <w:rPr>
          <w:b/>
          <w:u w:val="single"/>
        </w:rPr>
      </w:pPr>
    </w:p>
    <w:p w:rsidR="008E4459" w:rsidRPr="008E4459" w:rsidRDefault="008E4459" w:rsidP="00A610D9">
      <w:r>
        <w:t>Below is listed the requirement given at the beginning of the semester. Most have been met. Other have not due to lack of time, project complexity, and limited release of intellectual property due to possible patents. Group members and advisors were unaware of these</w:t>
      </w:r>
      <w:r w:rsidR="002B0093">
        <w:t xml:space="preserve"> possible patents</w:t>
      </w:r>
      <w:r>
        <w:t xml:space="preserve"> at the beginning.</w:t>
      </w:r>
    </w:p>
    <w:p w:rsidR="008E4459" w:rsidRDefault="008E4459" w:rsidP="00A610D9">
      <w:pPr>
        <w:rPr>
          <w:b/>
          <w:u w:val="single"/>
        </w:rPr>
      </w:pPr>
    </w:p>
    <w:p w:rsidR="006C6B24" w:rsidRDefault="006C6B24" w:rsidP="00A610D9">
      <w:pPr>
        <w:rPr>
          <w:b/>
          <w:u w:val="single"/>
        </w:rPr>
      </w:pPr>
    </w:p>
    <w:p w:rsidR="006C6B24" w:rsidRDefault="006C6B24" w:rsidP="00A610D9">
      <w:pPr>
        <w:rPr>
          <w:b/>
          <w:u w:val="single"/>
        </w:rPr>
      </w:pPr>
    </w:p>
    <w:p w:rsidR="008E4459" w:rsidRDefault="008E4459" w:rsidP="008E4459">
      <w:pPr>
        <w:numPr>
          <w:ilvl w:val="0"/>
          <w:numId w:val="1"/>
        </w:numPr>
      </w:pPr>
      <w:r>
        <w:t>Obtain Xilinx and learn how to use it. Download it onto personal laptops in order to save time.</w:t>
      </w:r>
    </w:p>
    <w:p w:rsidR="008E4459" w:rsidRDefault="008E4459" w:rsidP="008E4459">
      <w:pPr>
        <w:numPr>
          <w:ilvl w:val="0"/>
          <w:numId w:val="1"/>
        </w:numPr>
      </w:pPr>
      <w:r>
        <w:t>Devise a plan for completion.</w:t>
      </w:r>
    </w:p>
    <w:p w:rsidR="008E4459" w:rsidRDefault="008E4459" w:rsidP="008E4459">
      <w:pPr>
        <w:numPr>
          <w:ilvl w:val="0"/>
          <w:numId w:val="1"/>
        </w:numPr>
      </w:pPr>
      <w:r>
        <w:t>Finish getting inverter soldered correctly.</w:t>
      </w:r>
    </w:p>
    <w:p w:rsidR="008E4459" w:rsidRDefault="008E4459" w:rsidP="008E4459">
      <w:pPr>
        <w:numPr>
          <w:ilvl w:val="0"/>
          <w:numId w:val="1"/>
        </w:numPr>
      </w:pPr>
      <w:r>
        <w:t>Obtain the FPGA output connector used for the six gate pulses thereby completing the hardware portion of the project.</w:t>
      </w:r>
    </w:p>
    <w:p w:rsidR="008E4459" w:rsidRDefault="008E4459" w:rsidP="008E4459">
      <w:pPr>
        <w:numPr>
          <w:ilvl w:val="0"/>
          <w:numId w:val="1"/>
        </w:numPr>
      </w:pPr>
      <w:r>
        <w:t>Finalize and clean hardware so it is presentable.</w:t>
      </w:r>
    </w:p>
    <w:p w:rsidR="008E4459" w:rsidRDefault="008E4459" w:rsidP="008E4459">
      <w:pPr>
        <w:numPr>
          <w:ilvl w:val="0"/>
          <w:numId w:val="1"/>
        </w:numPr>
      </w:pPr>
      <w:r>
        <w:t>Figure out how the FPGA inputs and outputs work and utilize them. This includes getting the frequency to change by the push of a button and display on the screen for user motor control. Obviously the FPGA must output six gate pulses.</w:t>
      </w:r>
    </w:p>
    <w:p w:rsidR="008E4459" w:rsidRDefault="008E4459" w:rsidP="008E4459">
      <w:pPr>
        <w:numPr>
          <w:ilvl w:val="0"/>
          <w:numId w:val="1"/>
        </w:numPr>
      </w:pPr>
      <w:r w:rsidRPr="0081383F">
        <w:t>Using Xilinx and Simulink software, build a program to generate six gate pulses using space vector modulation (see diagrams below). Follow the method set down by [Julian]. Using a field programmable gate array (FPGA)</w:t>
      </w:r>
      <w:r>
        <w:t xml:space="preserve"> </w:t>
      </w:r>
      <w:r w:rsidRPr="0081383F">
        <w:t>instead of a digital signal processor (DSP) or microcontroller</w:t>
      </w:r>
      <w:r>
        <w:t xml:space="preserve"> </w:t>
      </w:r>
      <w:r w:rsidRPr="0081383F">
        <w:t>allows the discrete algorithm to be executed in parallel instead</w:t>
      </w:r>
      <w:r>
        <w:t xml:space="preserve"> </w:t>
      </w:r>
      <w:r w:rsidRPr="0081383F">
        <w:t xml:space="preserve">of in series, increasing the algorithm speed considerably. </w:t>
      </w:r>
    </w:p>
    <w:p w:rsidR="008E4459" w:rsidRPr="0081383F" w:rsidRDefault="008E4459" w:rsidP="008E4459">
      <w:pPr>
        <w:numPr>
          <w:ilvl w:val="0"/>
          <w:numId w:val="1"/>
        </w:numPr>
      </w:pPr>
      <w:r w:rsidRPr="0081383F">
        <w:t>Test and verify it works.</w:t>
      </w:r>
    </w:p>
    <w:p w:rsidR="008E4459" w:rsidRDefault="008E4459" w:rsidP="008E4459">
      <w:pPr>
        <w:numPr>
          <w:ilvl w:val="0"/>
          <w:numId w:val="1"/>
        </w:numPr>
      </w:pPr>
      <w:r>
        <w:t>Use methodology as a solution to other problems, time permitting. Apply methodology to Direct Torque Control (DTC) applications. Research DTC and explain its importance and relevance to project. If possible and time permitting use it on the project. Find and use some power systems applications to the project.</w:t>
      </w:r>
    </w:p>
    <w:p w:rsidR="002B0093" w:rsidRDefault="002B0093" w:rsidP="002B0093"/>
    <w:p w:rsidR="006C6B24" w:rsidRDefault="006C6B24" w:rsidP="002B0093"/>
    <w:p w:rsidR="006C6B24" w:rsidRDefault="006C6B24" w:rsidP="002B0093"/>
    <w:p w:rsidR="002B0093" w:rsidRDefault="002B0093" w:rsidP="002B0093">
      <w:r>
        <w:t xml:space="preserve">Numbers six and eight were not completely finished. We did build a space vector modulation method (plan A) but the final Matlab build did not work due to complexity and IP issues. We did successfully build in Matlab </w:t>
      </w:r>
      <w:r w:rsidR="00D67C28">
        <w:t>the J-K Flip Flop method</w:t>
      </w:r>
      <w:r w:rsidR="006C6B24">
        <w:t xml:space="preserve"> (plan B). However we were not able to burn the code correctly using the desired inputs and outputs into the FPGA due to complexity of the Xilinx ISE software. This was attempted over long hours and with the help of a graduate student, Ravi </w:t>
      </w:r>
      <w:proofErr w:type="spellStart"/>
      <w:r w:rsidR="006C6B24">
        <w:t>Thapa</w:t>
      </w:r>
      <w:proofErr w:type="spellEnd"/>
      <w:r w:rsidR="006C6B24">
        <w:t xml:space="preserve">. Also no professors at NDSU are familiar with current Xilinx ISE software. Please also refer to the </w:t>
      </w:r>
      <w:r w:rsidR="006C6B24">
        <w:rPr>
          <w:i/>
        </w:rPr>
        <w:t>Project Comments</w:t>
      </w:r>
      <w:r w:rsidR="006C6B24">
        <w:t xml:space="preserve"> section of this paper.</w:t>
      </w:r>
    </w:p>
    <w:p w:rsidR="00D77AAC" w:rsidRDefault="00D77AAC" w:rsidP="002B0093"/>
    <w:p w:rsidR="00D77AAC" w:rsidRPr="006C6B24" w:rsidRDefault="00D77AAC" w:rsidP="002B0093">
      <w:r>
        <w:t xml:space="preserve">On a positive note Dr. </w:t>
      </w:r>
      <w:proofErr w:type="spellStart"/>
      <w:r>
        <w:t>Ababei’s</w:t>
      </w:r>
      <w:proofErr w:type="spellEnd"/>
      <w:r>
        <w:t xml:space="preserve"> goal for us was to become familiar with FPGA’s, their important uses, and using really neat Xilinx blocks with Simulink to create</w:t>
      </w:r>
      <w:r w:rsidR="00707DE8">
        <w:t xml:space="preserve"> processors. That we surely have done. We have received an education in industry’s methods in Power Electronics that could not be received in another class.</w:t>
      </w:r>
    </w:p>
    <w:p w:rsidR="006C6B24" w:rsidRDefault="006C6B24" w:rsidP="00A610D9"/>
    <w:p w:rsidR="009445A9" w:rsidRDefault="009445A9" w:rsidP="00A610D9"/>
    <w:p w:rsidR="006C6B24" w:rsidRDefault="00226B36" w:rsidP="00A610D9">
      <w:pPr>
        <w:rPr>
          <w:sz w:val="28"/>
          <w:szCs w:val="28"/>
        </w:rPr>
      </w:pPr>
      <w:r>
        <w:rPr>
          <w:b/>
          <w:sz w:val="28"/>
          <w:szCs w:val="28"/>
          <w:u w:val="single"/>
        </w:rPr>
        <w:lastRenderedPageBreak/>
        <w:t>Software</w:t>
      </w:r>
    </w:p>
    <w:p w:rsidR="00226B36" w:rsidRDefault="00226B36" w:rsidP="00A610D9"/>
    <w:p w:rsidR="00E547B2" w:rsidRDefault="00E547B2" w:rsidP="00A610D9">
      <w:r>
        <w:t>Part A: Simulink</w:t>
      </w:r>
    </w:p>
    <w:p w:rsidR="00C449E1" w:rsidRDefault="00C449E1" w:rsidP="00A610D9"/>
    <w:p w:rsidR="00E547B2" w:rsidRDefault="00E547B2" w:rsidP="00A610D9">
      <w:r>
        <w:t xml:space="preserve">Simulink is part of the Matlab software. Matlab is frequently used by Electrical Engineering students make calculations, programs, and graphs. Simulink is the </w:t>
      </w:r>
      <w:proofErr w:type="gramStart"/>
      <w:r>
        <w:t>part that allow</w:t>
      </w:r>
      <w:proofErr w:type="gramEnd"/>
      <w:r>
        <w:t xml:space="preserve"> you do these things</w:t>
      </w:r>
      <w:r w:rsidR="009F2B97">
        <w:t xml:space="preserve"> visually without code. In order to get there you open up Matlab and type in the command Simulink as shown below.</w:t>
      </w:r>
    </w:p>
    <w:p w:rsidR="00E547B2" w:rsidRDefault="00E547B2" w:rsidP="00A610D9">
      <w:r>
        <w:rPr>
          <w:noProof/>
        </w:rPr>
        <w:drawing>
          <wp:inline distT="0" distB="0" distL="0" distR="0">
            <wp:extent cx="4191000" cy="2463589"/>
            <wp:effectExtent l="1905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cstate="print"/>
                    <a:srcRect/>
                    <a:stretch>
                      <a:fillRect/>
                    </a:stretch>
                  </pic:blipFill>
                  <pic:spPr bwMode="auto">
                    <a:xfrm>
                      <a:off x="0" y="0"/>
                      <a:ext cx="4191000" cy="2463589"/>
                    </a:xfrm>
                    <a:prstGeom prst="rect">
                      <a:avLst/>
                    </a:prstGeom>
                    <a:noFill/>
                    <a:ln w="9525">
                      <a:noFill/>
                      <a:miter lim="800000"/>
                      <a:headEnd/>
                      <a:tailEnd/>
                    </a:ln>
                  </pic:spPr>
                </pic:pic>
              </a:graphicData>
            </a:graphic>
          </wp:inline>
        </w:drawing>
      </w:r>
    </w:p>
    <w:p w:rsidR="006875C0" w:rsidRDefault="009F2B97" w:rsidP="00A610D9">
      <w:r>
        <w:t>Once you have done this</w:t>
      </w:r>
      <w:r w:rsidR="00940F2F">
        <w:t xml:space="preserve"> the block library will appear like below. These will display the optional blocks you can use. You can open and save new “models.” Connect the blocks with wires and to scope (graphical) displays. You can pretty much model anything in Simulink if you know what you’re doing or have the money to buy extra library block</w:t>
      </w:r>
      <w:r w:rsidR="006875C0">
        <w:t>. These range all electrical engineering fields and some mechanical. We didn’t use these types of models so we do not have any prices on these.</w:t>
      </w:r>
      <w:r w:rsidR="00B720F7">
        <w:t xml:space="preserve"> Matlab and Simulink are available on all ECE department computers at no cost.</w:t>
      </w:r>
    </w:p>
    <w:p w:rsidR="006875C0" w:rsidRDefault="006875C0" w:rsidP="00A610D9">
      <w:r>
        <w:rPr>
          <w:noProof/>
        </w:rPr>
        <w:drawing>
          <wp:inline distT="0" distB="0" distL="0" distR="0">
            <wp:extent cx="4476750" cy="3028209"/>
            <wp:effectExtent l="1905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srcRect/>
                    <a:stretch>
                      <a:fillRect/>
                    </a:stretch>
                  </pic:blipFill>
                  <pic:spPr bwMode="auto">
                    <a:xfrm>
                      <a:off x="0" y="0"/>
                      <a:ext cx="4489559" cy="3036873"/>
                    </a:xfrm>
                    <a:prstGeom prst="rect">
                      <a:avLst/>
                    </a:prstGeom>
                    <a:noFill/>
                    <a:ln w="9525">
                      <a:noFill/>
                      <a:miter lim="800000"/>
                      <a:headEnd/>
                      <a:tailEnd/>
                    </a:ln>
                  </pic:spPr>
                </pic:pic>
              </a:graphicData>
            </a:graphic>
          </wp:inline>
        </w:drawing>
      </w:r>
    </w:p>
    <w:p w:rsidR="006875C0" w:rsidRDefault="006875C0" w:rsidP="00A610D9">
      <w:r>
        <w:t>Part B: Xilinx System Generator</w:t>
      </w:r>
    </w:p>
    <w:p w:rsidR="00FB3C5E" w:rsidRDefault="00FB3C5E" w:rsidP="00A610D9"/>
    <w:p w:rsidR="00746DAA" w:rsidRDefault="00746DAA" w:rsidP="00A610D9">
      <w:r>
        <w:t>Xilinx System Generator comes with Xilinx ISE suite (part C) and automatically installs into Matlab when you install ISE suite. Xilinx System Generator</w:t>
      </w:r>
      <w:r w:rsidR="0079146F">
        <w:t xml:space="preserve"> is part of Simulink/Matlab and gives you more blocks in the library. These are special blocks that can be modeled with Simulink and can also be used to generate vhdl code that can be burned into the FPGA. It is really neat because you can program using digital system block diagrams instead of the ugly vhdl code. Xilinx System Generator blocks are shown below.</w:t>
      </w:r>
    </w:p>
    <w:p w:rsidR="0079146F" w:rsidRDefault="0079146F" w:rsidP="00A610D9">
      <w:r>
        <w:rPr>
          <w:noProof/>
        </w:rPr>
        <w:drawing>
          <wp:inline distT="0" distB="0" distL="0" distR="0">
            <wp:extent cx="5943600" cy="4020427"/>
            <wp:effectExtent l="1905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 cstate="print"/>
                    <a:srcRect/>
                    <a:stretch>
                      <a:fillRect/>
                    </a:stretch>
                  </pic:blipFill>
                  <pic:spPr bwMode="auto">
                    <a:xfrm>
                      <a:off x="0" y="0"/>
                      <a:ext cx="5943600" cy="4020427"/>
                    </a:xfrm>
                    <a:prstGeom prst="rect">
                      <a:avLst/>
                    </a:prstGeom>
                    <a:noFill/>
                    <a:ln w="9525">
                      <a:noFill/>
                      <a:miter lim="800000"/>
                      <a:headEnd/>
                      <a:tailEnd/>
                    </a:ln>
                  </pic:spPr>
                </pic:pic>
              </a:graphicData>
            </a:graphic>
          </wp:inline>
        </w:drawing>
      </w:r>
    </w:p>
    <w:p w:rsidR="009F2B97" w:rsidRDefault="0079146F" w:rsidP="00A610D9">
      <w:r>
        <w:t xml:space="preserve">The really special </w:t>
      </w:r>
      <w:r w:rsidR="00671FF4">
        <w:t>System Generator block selected above is where you go to create the vhdl code when you are finished. Make sure it has been dragged into you model when you run it.</w:t>
      </w:r>
    </w:p>
    <w:p w:rsidR="00671FF4" w:rsidRDefault="00444DCC" w:rsidP="00A610D9">
      <w:r>
        <w:rPr>
          <w:noProof/>
          <w:lang w:eastAsia="zh-TW"/>
        </w:rPr>
        <w:pict>
          <v:shapetype id="_x0000_t202" coordsize="21600,21600" o:spt="202" path="m,l,21600r21600,l21600,xe">
            <v:stroke joinstyle="miter"/>
            <v:path gradientshapeok="t" o:connecttype="rect"/>
          </v:shapetype>
          <v:shape id="_x0000_s1026" type="#_x0000_t202" style="position:absolute;margin-left:226.3pt;margin-top:22.45pt;width:241.7pt;height:169.5pt;z-index:251660288;mso-width-relative:margin;mso-height-relative:margin" fillcolor="white [3212]" strokecolor="white [3212]">
            <v:textbox>
              <w:txbxContent>
                <w:p w:rsidR="00FC18CE" w:rsidRDefault="00FC18CE">
                  <w:r>
                    <w:t>Inside the model you created double click on the system generator block when you are done. Then select the FPGA you are using (Spartan3E xc3s500e-5fg320). Also select a place where you can store this file. Then click on generate to build the code. Building vhdl code with Matlab is pretty cool and relatively easy. This software comes with Xilinx ISE suite so there is no additional cost. Our output vhdl code is 50 pages long so it is not included in this report.</w:t>
                  </w:r>
                </w:p>
              </w:txbxContent>
            </v:textbox>
          </v:shape>
        </w:pict>
      </w:r>
      <w:r w:rsidR="00671FF4">
        <w:rPr>
          <w:noProof/>
        </w:rPr>
        <w:drawing>
          <wp:inline distT="0" distB="0" distL="0" distR="0">
            <wp:extent cx="2781300" cy="2447925"/>
            <wp:effectExtent l="1905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 cstate="print"/>
                    <a:srcRect/>
                    <a:stretch>
                      <a:fillRect/>
                    </a:stretch>
                  </pic:blipFill>
                  <pic:spPr bwMode="auto">
                    <a:xfrm>
                      <a:off x="0" y="0"/>
                      <a:ext cx="2786946" cy="2452894"/>
                    </a:xfrm>
                    <a:prstGeom prst="rect">
                      <a:avLst/>
                    </a:prstGeom>
                    <a:noFill/>
                    <a:ln w="9525">
                      <a:noFill/>
                      <a:miter lim="800000"/>
                      <a:headEnd/>
                      <a:tailEnd/>
                    </a:ln>
                  </pic:spPr>
                </pic:pic>
              </a:graphicData>
            </a:graphic>
          </wp:inline>
        </w:drawing>
      </w:r>
    </w:p>
    <w:p w:rsidR="00150474" w:rsidRDefault="002D65E6" w:rsidP="00A610D9">
      <w:r>
        <w:t>Part C: Xilinx ISE Suite</w:t>
      </w:r>
    </w:p>
    <w:p w:rsidR="002D65E6" w:rsidRDefault="002D65E6" w:rsidP="00A610D9"/>
    <w:p w:rsidR="002A4230" w:rsidRDefault="002A4230" w:rsidP="00A610D9">
      <w:r>
        <w:t xml:space="preserve">Xilinx ISE Suite edition 12.1 costs $3,055 and is </w:t>
      </w:r>
      <w:proofErr w:type="gramStart"/>
      <w:r>
        <w:t>a very</w:t>
      </w:r>
      <w:proofErr w:type="gramEnd"/>
      <w:r>
        <w:t xml:space="preserve"> complicated software. We did not spend the money so we used the free 30-day trial version. We highly recommend buying this software before doing this project. We used this 30-day trial version on different laptops and a lab computer and this was a big hassle. We encounter</w:t>
      </w:r>
      <w:r w:rsidR="00083FC0">
        <w:t>ed</w:t>
      </w:r>
      <w:r>
        <w:t xml:space="preserve"> many errors and difficulties learning this software.</w:t>
      </w:r>
      <w:r w:rsidR="0097098A">
        <w:t xml:space="preserve"> See Appendix B</w:t>
      </w:r>
      <w:r w:rsidR="001A69CA">
        <w:t xml:space="preserve"> for the steps to the ISE suite or our ECE 405 User’s Manual.</w:t>
      </w:r>
    </w:p>
    <w:p w:rsidR="00154A4D" w:rsidRDefault="00154A4D" w:rsidP="00A610D9"/>
    <w:p w:rsidR="00417CCB" w:rsidRDefault="00417CCB" w:rsidP="00417CCB">
      <w:pPr>
        <w:jc w:val="center"/>
      </w:pPr>
      <w:r w:rsidRPr="00BC473E">
        <w:rPr>
          <w:noProof/>
        </w:rPr>
        <w:drawing>
          <wp:inline distT="0" distB="0" distL="0" distR="0">
            <wp:extent cx="3213795" cy="2581275"/>
            <wp:effectExtent l="19050" t="0" r="5655"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3216994" cy="2583844"/>
                    </a:xfrm>
                    <a:prstGeom prst="rect">
                      <a:avLst/>
                    </a:prstGeom>
                    <a:noFill/>
                    <a:ln w="9525">
                      <a:noFill/>
                      <a:miter lim="800000"/>
                      <a:headEnd/>
                      <a:tailEnd/>
                    </a:ln>
                  </pic:spPr>
                </pic:pic>
              </a:graphicData>
            </a:graphic>
          </wp:inline>
        </w:drawing>
      </w:r>
    </w:p>
    <w:p w:rsidR="00417CCB" w:rsidRDefault="00417CCB" w:rsidP="00417CCB"/>
    <w:p w:rsidR="00417CCB" w:rsidRDefault="00417CCB" w:rsidP="00417CCB">
      <w:r>
        <w:t>The Xilinx FPGA board we used was Spartan 3E. The board looks like above.</w:t>
      </w:r>
    </w:p>
    <w:p w:rsidR="00417CCB" w:rsidRDefault="00417CCB" w:rsidP="00417CCB">
      <w:r>
        <w:t xml:space="preserve">The Xilinx FPGA board consists of microcontroller which can be programmed in </w:t>
      </w:r>
      <w:r w:rsidR="003D5E08">
        <w:t>align with user requirements. When</w:t>
      </w:r>
      <w:r>
        <w:t xml:space="preserve"> the System Gen</w:t>
      </w:r>
      <w:r w:rsidR="003D5E08">
        <w:t xml:space="preserve">erator in the Simulink blocks </w:t>
      </w:r>
      <w:proofErr w:type="gramStart"/>
      <w:r w:rsidR="003D5E08">
        <w:t>are</w:t>
      </w:r>
      <w:proofErr w:type="gramEnd"/>
      <w:r>
        <w:t xml:space="preserve"> opened, we ca</w:t>
      </w:r>
      <w:r w:rsidR="003D5E08">
        <w:t>n generate the VHDL code for a</w:t>
      </w:r>
      <w:r>
        <w:t xml:space="preserve"> specific Xilinx FPGA board type</w:t>
      </w:r>
      <w:r w:rsidR="003D5E08">
        <w:t xml:space="preserve"> (Spartan3E xc3s500e-5fg320)</w:t>
      </w:r>
      <w:r>
        <w:t>.</w:t>
      </w:r>
    </w:p>
    <w:p w:rsidR="00417CCB" w:rsidRDefault="00417CCB" w:rsidP="00417CCB">
      <w:pPr>
        <w:jc w:val="center"/>
      </w:pPr>
      <w:r w:rsidRPr="00BC473E">
        <w:rPr>
          <w:noProof/>
        </w:rPr>
        <w:drawing>
          <wp:inline distT="0" distB="0" distL="0" distR="0">
            <wp:extent cx="6086475" cy="3362845"/>
            <wp:effectExtent l="19050" t="0" r="9525" b="0"/>
            <wp:docPr id="3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a:off x="0" y="0"/>
                      <a:ext cx="6090891" cy="3365285"/>
                    </a:xfrm>
                    <a:prstGeom prst="rect">
                      <a:avLst/>
                    </a:prstGeom>
                    <a:noFill/>
                    <a:ln w="9525">
                      <a:noFill/>
                      <a:miter lim="800000"/>
                      <a:headEnd/>
                      <a:tailEnd/>
                    </a:ln>
                  </pic:spPr>
                </pic:pic>
              </a:graphicData>
            </a:graphic>
          </wp:inline>
        </w:drawing>
      </w:r>
    </w:p>
    <w:p w:rsidR="00417CCB" w:rsidRDefault="00417CCB" w:rsidP="00417CCB">
      <w:r>
        <w:t>After the code has been ge</w:t>
      </w:r>
      <w:r w:rsidR="003D5E08">
        <w:t xml:space="preserve">nerated in your </w:t>
      </w:r>
      <w:r>
        <w:t>ta</w:t>
      </w:r>
      <w:r w:rsidR="003D5E08">
        <w:t>rget file, it looks like below.</w:t>
      </w:r>
    </w:p>
    <w:p w:rsidR="00417CCB" w:rsidRDefault="00417CCB" w:rsidP="00417CCB">
      <w:r w:rsidRPr="00BC473E">
        <w:rPr>
          <w:noProof/>
        </w:rPr>
        <w:lastRenderedPageBreak/>
        <w:drawing>
          <wp:inline distT="0" distB="0" distL="0" distR="0">
            <wp:extent cx="5553075" cy="3068135"/>
            <wp:effectExtent l="19050" t="0" r="9525" b="0"/>
            <wp:docPr id="3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srcRect/>
                    <a:stretch>
                      <a:fillRect/>
                    </a:stretch>
                  </pic:blipFill>
                  <pic:spPr bwMode="auto">
                    <a:xfrm>
                      <a:off x="0" y="0"/>
                      <a:ext cx="5553075" cy="3068135"/>
                    </a:xfrm>
                    <a:prstGeom prst="rect">
                      <a:avLst/>
                    </a:prstGeom>
                    <a:noFill/>
                    <a:ln w="9525">
                      <a:noFill/>
                      <a:miter lim="800000"/>
                      <a:headEnd/>
                      <a:tailEnd/>
                    </a:ln>
                  </pic:spPr>
                </pic:pic>
              </a:graphicData>
            </a:graphic>
          </wp:inline>
        </w:drawing>
      </w:r>
    </w:p>
    <w:p w:rsidR="00417CCB" w:rsidRDefault="00417CCB" w:rsidP="00417CCB">
      <w:r>
        <w:t>Now, we open the New Project Wizard under file menu to create the new project. Under the new Project, we select the .vhd</w:t>
      </w:r>
      <w:r w:rsidR="003D5E08">
        <w:t>l file earlier generated</w:t>
      </w:r>
      <w:r>
        <w:t xml:space="preserve">. Now the new project gets downloaded in the Xilinx ISE suite. </w:t>
      </w:r>
      <w:r w:rsidRPr="00BC473E">
        <w:rPr>
          <w:noProof/>
        </w:rPr>
        <w:drawing>
          <wp:inline distT="0" distB="0" distL="0" distR="0">
            <wp:extent cx="5943600" cy="3283904"/>
            <wp:effectExtent l="19050" t="0" r="0" b="0"/>
            <wp:docPr id="3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cstate="print"/>
                    <a:srcRect/>
                    <a:stretch>
                      <a:fillRect/>
                    </a:stretch>
                  </pic:blipFill>
                  <pic:spPr bwMode="auto">
                    <a:xfrm>
                      <a:off x="0" y="0"/>
                      <a:ext cx="5943600" cy="3283904"/>
                    </a:xfrm>
                    <a:prstGeom prst="rect">
                      <a:avLst/>
                    </a:prstGeom>
                    <a:noFill/>
                    <a:ln w="9525">
                      <a:noFill/>
                      <a:miter lim="800000"/>
                      <a:headEnd/>
                      <a:tailEnd/>
                    </a:ln>
                  </pic:spPr>
                </pic:pic>
              </a:graphicData>
            </a:graphic>
          </wp:inline>
        </w:drawing>
      </w:r>
    </w:p>
    <w:p w:rsidR="00417CCB" w:rsidRDefault="00417CCB" w:rsidP="00417CCB"/>
    <w:p w:rsidR="003D5E08" w:rsidRDefault="003D5E08" w:rsidP="00417CCB"/>
    <w:p w:rsidR="003D5E08" w:rsidRDefault="003D5E08" w:rsidP="00417CCB"/>
    <w:p w:rsidR="003D5E08" w:rsidRDefault="003D5E08" w:rsidP="00417CCB"/>
    <w:p w:rsidR="003D5E08" w:rsidRDefault="003D5E08" w:rsidP="00417CCB"/>
    <w:p w:rsidR="00417CCB" w:rsidRDefault="00417CCB" w:rsidP="00417CCB">
      <w:r>
        <w:t>After the new project</w:t>
      </w:r>
      <w:r w:rsidR="003D5E08">
        <w:t xml:space="preserve"> window appears, we select the </w:t>
      </w:r>
      <w:r>
        <w:t xml:space="preserve">User Constrains located under the Processes controller and choose the </w:t>
      </w:r>
      <w:proofErr w:type="spellStart"/>
      <w:r>
        <w:t>Floorplan</w:t>
      </w:r>
      <w:proofErr w:type="spellEnd"/>
      <w:r>
        <w:t xml:space="preserve"> Area I/O Logic (Pin Ahead) as shown below</w:t>
      </w:r>
    </w:p>
    <w:p w:rsidR="00417CCB" w:rsidRDefault="00417CCB" w:rsidP="00417CCB">
      <w:r w:rsidRPr="00853190">
        <w:rPr>
          <w:noProof/>
        </w:rPr>
        <w:lastRenderedPageBreak/>
        <w:drawing>
          <wp:inline distT="0" distB="0" distL="0" distR="0">
            <wp:extent cx="5943600" cy="3283904"/>
            <wp:effectExtent l="19050" t="0" r="0" b="0"/>
            <wp:docPr id="35"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6" cstate="print"/>
                    <a:srcRect/>
                    <a:stretch>
                      <a:fillRect/>
                    </a:stretch>
                  </pic:blipFill>
                  <pic:spPr bwMode="auto">
                    <a:xfrm>
                      <a:off x="0" y="0"/>
                      <a:ext cx="5943600" cy="3283904"/>
                    </a:xfrm>
                    <a:prstGeom prst="rect">
                      <a:avLst/>
                    </a:prstGeom>
                    <a:noFill/>
                    <a:ln w="9525">
                      <a:noFill/>
                      <a:miter lim="800000"/>
                      <a:headEnd/>
                      <a:tailEnd/>
                    </a:ln>
                  </pic:spPr>
                </pic:pic>
              </a:graphicData>
            </a:graphic>
          </wp:inline>
        </w:drawing>
      </w:r>
    </w:p>
    <w:p w:rsidR="00417CCB" w:rsidRDefault="00417CCB" w:rsidP="00417CCB"/>
    <w:p w:rsidR="00417CCB" w:rsidRDefault="00417CCB" w:rsidP="00417CCB"/>
    <w:p w:rsidR="00417CCB" w:rsidRDefault="00417CCB" w:rsidP="00417CCB">
      <w:r>
        <w:t>After doing so, the new screen appears as shown below. We use this screen to assign the pins to the inputs and outputs of our VHDL code to the specific ports of the FPGA.</w:t>
      </w:r>
    </w:p>
    <w:p w:rsidR="00417CCB" w:rsidRDefault="00417CCB" w:rsidP="00417CCB">
      <w:r w:rsidRPr="009236A7">
        <w:rPr>
          <w:noProof/>
        </w:rPr>
        <w:drawing>
          <wp:inline distT="0" distB="0" distL="0" distR="0">
            <wp:extent cx="5943600" cy="3283904"/>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 cstate="print"/>
                    <a:srcRect/>
                    <a:stretch>
                      <a:fillRect/>
                    </a:stretch>
                  </pic:blipFill>
                  <pic:spPr bwMode="auto">
                    <a:xfrm>
                      <a:off x="0" y="0"/>
                      <a:ext cx="5943600" cy="3283904"/>
                    </a:xfrm>
                    <a:prstGeom prst="rect">
                      <a:avLst/>
                    </a:prstGeom>
                    <a:noFill/>
                    <a:ln w="9525">
                      <a:noFill/>
                      <a:miter lim="800000"/>
                      <a:headEnd/>
                      <a:tailEnd/>
                    </a:ln>
                  </pic:spPr>
                </pic:pic>
              </a:graphicData>
            </a:graphic>
          </wp:inline>
        </w:drawing>
      </w:r>
    </w:p>
    <w:p w:rsidR="003D5E08" w:rsidRDefault="003D5E08" w:rsidP="00417CCB"/>
    <w:p w:rsidR="003D5E08" w:rsidRDefault="003D5E08" w:rsidP="00417CCB"/>
    <w:p w:rsidR="00417CCB" w:rsidRDefault="00417CCB" w:rsidP="00417CCB">
      <w:r>
        <w:t>Under Scalar ports, the I/O of our design appears. Now, we double click on the input and output which we w</w:t>
      </w:r>
      <w:r w:rsidR="003D5E08">
        <w:t xml:space="preserve">ant to assign the outputs for. </w:t>
      </w:r>
    </w:p>
    <w:p w:rsidR="00417CCB" w:rsidRDefault="00417CCB" w:rsidP="00417CCB">
      <w:r w:rsidRPr="009236A7">
        <w:rPr>
          <w:noProof/>
        </w:rPr>
        <w:lastRenderedPageBreak/>
        <w:drawing>
          <wp:inline distT="0" distB="0" distL="0" distR="0">
            <wp:extent cx="5943600" cy="3283904"/>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8" cstate="print"/>
                    <a:srcRect/>
                    <a:stretch>
                      <a:fillRect/>
                    </a:stretch>
                  </pic:blipFill>
                  <pic:spPr bwMode="auto">
                    <a:xfrm>
                      <a:off x="0" y="0"/>
                      <a:ext cx="5943600" cy="3283904"/>
                    </a:xfrm>
                    <a:prstGeom prst="rect">
                      <a:avLst/>
                    </a:prstGeom>
                    <a:noFill/>
                    <a:ln w="9525">
                      <a:noFill/>
                      <a:miter lim="800000"/>
                      <a:headEnd/>
                      <a:tailEnd/>
                    </a:ln>
                  </pic:spPr>
                </pic:pic>
              </a:graphicData>
            </a:graphic>
          </wp:inline>
        </w:drawing>
      </w:r>
    </w:p>
    <w:p w:rsidR="00417CCB" w:rsidRDefault="00417CCB" w:rsidP="00417CCB">
      <w:r>
        <w:t>After doing</w:t>
      </w:r>
      <w:r w:rsidR="003D5E08">
        <w:t xml:space="preserve"> so, we save the page and exit.</w:t>
      </w:r>
    </w:p>
    <w:p w:rsidR="00417CCB" w:rsidRDefault="00417CCB" w:rsidP="00417CCB"/>
    <w:p w:rsidR="00417CCB" w:rsidRDefault="00417CCB" w:rsidP="00417CCB">
      <w:r>
        <w:t xml:space="preserve">After the pin assignment has been completed, we run the Check Syntax and Generate Post-Synthesis Simulation Mode respectively. If the vhdl code we generated is correct, we see the green check marks on it as shown below. </w:t>
      </w:r>
    </w:p>
    <w:p w:rsidR="00417CCB" w:rsidRDefault="00417CCB" w:rsidP="00417CCB">
      <w:r w:rsidRPr="009236A7">
        <w:rPr>
          <w:noProof/>
        </w:rPr>
        <w:drawing>
          <wp:inline distT="0" distB="0" distL="0" distR="0">
            <wp:extent cx="5943600" cy="3283904"/>
            <wp:effectExtent l="19050" t="0" r="0" b="0"/>
            <wp:docPr id="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srcRect/>
                    <a:stretch>
                      <a:fillRect/>
                    </a:stretch>
                  </pic:blipFill>
                  <pic:spPr bwMode="auto">
                    <a:xfrm>
                      <a:off x="0" y="0"/>
                      <a:ext cx="5943600" cy="3283904"/>
                    </a:xfrm>
                    <a:prstGeom prst="rect">
                      <a:avLst/>
                    </a:prstGeom>
                    <a:noFill/>
                    <a:ln w="9525">
                      <a:noFill/>
                      <a:miter lim="800000"/>
                      <a:headEnd/>
                      <a:tailEnd/>
                    </a:ln>
                  </pic:spPr>
                </pic:pic>
              </a:graphicData>
            </a:graphic>
          </wp:inline>
        </w:drawing>
      </w:r>
    </w:p>
    <w:p w:rsidR="00417CCB" w:rsidRDefault="00417CCB" w:rsidP="00417CCB"/>
    <w:p w:rsidR="00417CCB" w:rsidRDefault="00417CCB" w:rsidP="00417CCB">
      <w:r>
        <w:t>Now the final stage of the downloading the code is to connect the J-tag between the computer and the FPGA and run the Manage Configuration Project (IMPACT). After we run the IMPACT, we see the following screen</w:t>
      </w:r>
      <w:r w:rsidR="003D5E08">
        <w:t>.</w:t>
      </w:r>
    </w:p>
    <w:p w:rsidR="00417CCB" w:rsidRDefault="00417CCB" w:rsidP="00417CCB">
      <w:r w:rsidRPr="009236A7">
        <w:rPr>
          <w:noProof/>
        </w:rPr>
        <w:lastRenderedPageBreak/>
        <w:drawing>
          <wp:inline distT="0" distB="0" distL="0" distR="0">
            <wp:extent cx="5943600" cy="3283904"/>
            <wp:effectExtent l="19050" t="0" r="0" b="0"/>
            <wp:docPr id="3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srcRect/>
                    <a:stretch>
                      <a:fillRect/>
                    </a:stretch>
                  </pic:blipFill>
                  <pic:spPr bwMode="auto">
                    <a:xfrm>
                      <a:off x="0" y="0"/>
                      <a:ext cx="5943600" cy="3283904"/>
                    </a:xfrm>
                    <a:prstGeom prst="rect">
                      <a:avLst/>
                    </a:prstGeom>
                    <a:noFill/>
                    <a:ln w="9525">
                      <a:noFill/>
                      <a:miter lim="800000"/>
                      <a:headEnd/>
                      <a:tailEnd/>
                    </a:ln>
                  </pic:spPr>
                </pic:pic>
              </a:graphicData>
            </a:graphic>
          </wp:inline>
        </w:drawing>
      </w:r>
    </w:p>
    <w:p w:rsidR="00417CCB" w:rsidRDefault="00417CCB" w:rsidP="00417CCB">
      <w:r>
        <w:t xml:space="preserve">Now, the final stage of the completion of the download of the software is to select the bit string file generated in </w:t>
      </w:r>
      <w:r w:rsidR="003D5E08">
        <w:t xml:space="preserve">the </w:t>
      </w:r>
      <w:r>
        <w:t>earlier process. Now after we complete</w:t>
      </w:r>
      <w:r w:rsidR="003D5E08">
        <w:t>d</w:t>
      </w:r>
      <w:r>
        <w:t xml:space="preserve"> th</w:t>
      </w:r>
      <w:r w:rsidR="003D5E08">
        <w:t>is process, we have to run the p</w:t>
      </w:r>
      <w:r>
        <w:t>rogram und</w:t>
      </w:r>
      <w:r w:rsidR="003D5E08">
        <w:t>er IMPACT Processes. After that</w:t>
      </w:r>
      <w:r>
        <w:t xml:space="preserve"> the messag</w:t>
      </w:r>
      <w:r w:rsidR="003D5E08">
        <w:t>e is displayed saying that the p</w:t>
      </w:r>
      <w:r>
        <w:t>rogram succe</w:t>
      </w:r>
      <w:r w:rsidR="003D5E08">
        <w:t xml:space="preserve">eded.  </w:t>
      </w:r>
    </w:p>
    <w:p w:rsidR="00417CCB" w:rsidRDefault="00417CCB" w:rsidP="00417CCB">
      <w:r w:rsidRPr="009236A7">
        <w:rPr>
          <w:noProof/>
        </w:rPr>
        <w:drawing>
          <wp:inline distT="0" distB="0" distL="0" distR="0">
            <wp:extent cx="5943600" cy="3283904"/>
            <wp:effectExtent l="19050" t="0" r="0" b="0"/>
            <wp:docPr id="4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1" cstate="print"/>
                    <a:srcRect/>
                    <a:stretch>
                      <a:fillRect/>
                    </a:stretch>
                  </pic:blipFill>
                  <pic:spPr bwMode="auto">
                    <a:xfrm>
                      <a:off x="0" y="0"/>
                      <a:ext cx="5943600" cy="3283904"/>
                    </a:xfrm>
                    <a:prstGeom prst="rect">
                      <a:avLst/>
                    </a:prstGeom>
                    <a:noFill/>
                    <a:ln w="9525">
                      <a:noFill/>
                      <a:miter lim="800000"/>
                      <a:headEnd/>
                      <a:tailEnd/>
                    </a:ln>
                  </pic:spPr>
                </pic:pic>
              </a:graphicData>
            </a:graphic>
          </wp:inline>
        </w:drawing>
      </w:r>
    </w:p>
    <w:p w:rsidR="00417CCB" w:rsidRDefault="00417CCB" w:rsidP="00417CCB">
      <w:r>
        <w:t xml:space="preserve">In this way, the code is downloaded in the FPGA. Now, the output from the FPGA is taken and connected to the six IGBT’s. </w:t>
      </w:r>
    </w:p>
    <w:sectPr w:rsidR="00417CCB" w:rsidSect="00496DAD">
      <w:footerReference w:type="default" r:id="rId22"/>
      <w:pgSz w:w="12240" w:h="15840" w:code="1"/>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C18CE" w:rsidRDefault="00FC18CE" w:rsidP="00743B25">
      <w:r>
        <w:separator/>
      </w:r>
    </w:p>
  </w:endnote>
  <w:endnote w:type="continuationSeparator" w:id="0">
    <w:p w:rsidR="00FC18CE" w:rsidRDefault="00FC18CE" w:rsidP="00743B2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005001"/>
      <w:docPartObj>
        <w:docPartGallery w:val="Page Numbers (Bottom of Page)"/>
        <w:docPartUnique/>
      </w:docPartObj>
    </w:sdtPr>
    <w:sdtEndPr>
      <w:rPr>
        <w:color w:val="7F7F7F" w:themeColor="background1" w:themeShade="7F"/>
        <w:spacing w:val="60"/>
      </w:rPr>
    </w:sdtEndPr>
    <w:sdtContent>
      <w:p w:rsidR="00FC18CE" w:rsidRDefault="00444DCC">
        <w:pPr>
          <w:pStyle w:val="Footer"/>
          <w:pBdr>
            <w:top w:val="single" w:sz="4" w:space="1" w:color="D9D9D9" w:themeColor="background1" w:themeShade="D9"/>
          </w:pBdr>
          <w:jc w:val="right"/>
        </w:pPr>
        <w:fldSimple w:instr=" PAGE   \* MERGEFORMAT ">
          <w:r w:rsidR="00EB1238">
            <w:rPr>
              <w:noProof/>
            </w:rPr>
            <w:t>8</w:t>
          </w:r>
        </w:fldSimple>
        <w:r w:rsidR="00FC18CE">
          <w:t xml:space="preserve"> | </w:t>
        </w:r>
        <w:r w:rsidR="00FC18CE">
          <w:rPr>
            <w:color w:val="7F7F7F" w:themeColor="background1" w:themeShade="7F"/>
            <w:spacing w:val="60"/>
          </w:rPr>
          <w:t>Page</w:t>
        </w:r>
      </w:p>
    </w:sdtContent>
  </w:sdt>
  <w:p w:rsidR="00FC18CE" w:rsidRDefault="00FC18CE">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C18CE" w:rsidRDefault="00FC18CE" w:rsidP="00743B25">
      <w:r>
        <w:separator/>
      </w:r>
    </w:p>
  </w:footnote>
  <w:footnote w:type="continuationSeparator" w:id="0">
    <w:p w:rsidR="00FC18CE" w:rsidRDefault="00FC18CE" w:rsidP="00743B2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B5CB8"/>
    <w:multiLevelType w:val="hybridMultilevel"/>
    <w:tmpl w:val="7A64C1D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nsid w:val="127831D9"/>
    <w:multiLevelType w:val="hybridMultilevel"/>
    <w:tmpl w:val="BC2461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grammar="clean"/>
  <w:stylePaneFormatFilter w:val="3F01"/>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rsids>
    <w:rsidRoot w:val="00CF2D89"/>
    <w:rsid w:val="00001447"/>
    <w:rsid w:val="00010194"/>
    <w:rsid w:val="00083FC0"/>
    <w:rsid w:val="0008697E"/>
    <w:rsid w:val="000916DF"/>
    <w:rsid w:val="00096A9F"/>
    <w:rsid w:val="0014736E"/>
    <w:rsid w:val="00150474"/>
    <w:rsid w:val="001509B1"/>
    <w:rsid w:val="00154A4D"/>
    <w:rsid w:val="0015582F"/>
    <w:rsid w:val="00164B21"/>
    <w:rsid w:val="0016533F"/>
    <w:rsid w:val="0016563A"/>
    <w:rsid w:val="001A59B2"/>
    <w:rsid w:val="001A69CA"/>
    <w:rsid w:val="001D6B7C"/>
    <w:rsid w:val="001E23ED"/>
    <w:rsid w:val="00226B36"/>
    <w:rsid w:val="00261347"/>
    <w:rsid w:val="00266042"/>
    <w:rsid w:val="002A2772"/>
    <w:rsid w:val="002A4230"/>
    <w:rsid w:val="002B0093"/>
    <w:rsid w:val="002C56B5"/>
    <w:rsid w:val="002D65E6"/>
    <w:rsid w:val="00355C43"/>
    <w:rsid w:val="00385FCF"/>
    <w:rsid w:val="003C7B69"/>
    <w:rsid w:val="003D5E08"/>
    <w:rsid w:val="0040623C"/>
    <w:rsid w:val="00417CCB"/>
    <w:rsid w:val="00442EFF"/>
    <w:rsid w:val="00444DCC"/>
    <w:rsid w:val="0045037B"/>
    <w:rsid w:val="00496DAD"/>
    <w:rsid w:val="004B18B7"/>
    <w:rsid w:val="004D1C4D"/>
    <w:rsid w:val="004E1CBF"/>
    <w:rsid w:val="00502D59"/>
    <w:rsid w:val="00504FAC"/>
    <w:rsid w:val="00563959"/>
    <w:rsid w:val="005753CD"/>
    <w:rsid w:val="005922C6"/>
    <w:rsid w:val="00637B5B"/>
    <w:rsid w:val="00647130"/>
    <w:rsid w:val="00671FF4"/>
    <w:rsid w:val="006875C0"/>
    <w:rsid w:val="006948B1"/>
    <w:rsid w:val="006B6626"/>
    <w:rsid w:val="006B72C3"/>
    <w:rsid w:val="006C6B24"/>
    <w:rsid w:val="006E6976"/>
    <w:rsid w:val="00707DE8"/>
    <w:rsid w:val="007134D5"/>
    <w:rsid w:val="00743B25"/>
    <w:rsid w:val="00746DAA"/>
    <w:rsid w:val="00751A9E"/>
    <w:rsid w:val="00763797"/>
    <w:rsid w:val="00765F9C"/>
    <w:rsid w:val="0079146F"/>
    <w:rsid w:val="007B4137"/>
    <w:rsid w:val="00880080"/>
    <w:rsid w:val="008C0C3C"/>
    <w:rsid w:val="008D46B0"/>
    <w:rsid w:val="008E4459"/>
    <w:rsid w:val="009368C0"/>
    <w:rsid w:val="00940F2F"/>
    <w:rsid w:val="009445A9"/>
    <w:rsid w:val="00944ACE"/>
    <w:rsid w:val="00955F99"/>
    <w:rsid w:val="00961F2A"/>
    <w:rsid w:val="0097098A"/>
    <w:rsid w:val="009F2B97"/>
    <w:rsid w:val="00A13E7F"/>
    <w:rsid w:val="00A1485F"/>
    <w:rsid w:val="00A27402"/>
    <w:rsid w:val="00A47E0B"/>
    <w:rsid w:val="00A610D9"/>
    <w:rsid w:val="00A62E72"/>
    <w:rsid w:val="00A664A1"/>
    <w:rsid w:val="00A8365B"/>
    <w:rsid w:val="00A869CA"/>
    <w:rsid w:val="00AA1B97"/>
    <w:rsid w:val="00AA2251"/>
    <w:rsid w:val="00AA6238"/>
    <w:rsid w:val="00AF5A64"/>
    <w:rsid w:val="00B11539"/>
    <w:rsid w:val="00B256C0"/>
    <w:rsid w:val="00B36302"/>
    <w:rsid w:val="00B720F7"/>
    <w:rsid w:val="00BC7391"/>
    <w:rsid w:val="00BE1909"/>
    <w:rsid w:val="00BE2750"/>
    <w:rsid w:val="00BF0315"/>
    <w:rsid w:val="00C00FDB"/>
    <w:rsid w:val="00C14C5D"/>
    <w:rsid w:val="00C449E1"/>
    <w:rsid w:val="00C510AB"/>
    <w:rsid w:val="00C5387E"/>
    <w:rsid w:val="00C92BEA"/>
    <w:rsid w:val="00CC51CC"/>
    <w:rsid w:val="00CF2D89"/>
    <w:rsid w:val="00CF5FFA"/>
    <w:rsid w:val="00D17AB4"/>
    <w:rsid w:val="00D221F8"/>
    <w:rsid w:val="00D50367"/>
    <w:rsid w:val="00D67C28"/>
    <w:rsid w:val="00D77AAC"/>
    <w:rsid w:val="00D84B37"/>
    <w:rsid w:val="00DA3064"/>
    <w:rsid w:val="00DC74CC"/>
    <w:rsid w:val="00DD1EBF"/>
    <w:rsid w:val="00DF5DD5"/>
    <w:rsid w:val="00E3308D"/>
    <w:rsid w:val="00E33EBF"/>
    <w:rsid w:val="00E46933"/>
    <w:rsid w:val="00E546B7"/>
    <w:rsid w:val="00E547B2"/>
    <w:rsid w:val="00E66C9A"/>
    <w:rsid w:val="00E80228"/>
    <w:rsid w:val="00E954A6"/>
    <w:rsid w:val="00EB1238"/>
    <w:rsid w:val="00ED74AD"/>
    <w:rsid w:val="00F01DC0"/>
    <w:rsid w:val="00FB3C5E"/>
    <w:rsid w:val="00FC18CE"/>
    <w:rsid w:val="00FC2758"/>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8">
      <o:colormenu v:ext="edit" fillcolor="none [3212]" stroke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765F9C"/>
    <w:rPr>
      <w:sz w:val="24"/>
      <w:szCs w:val="24"/>
    </w:rPr>
  </w:style>
  <w:style w:type="paragraph" w:styleId="Heading2">
    <w:name w:val="heading 2"/>
    <w:basedOn w:val="Normal"/>
    <w:next w:val="Normal"/>
    <w:link w:val="Heading2Char"/>
    <w:qFormat/>
    <w:rsid w:val="008E4459"/>
    <w:pPr>
      <w:keepNext/>
      <w:outlineLvl w:val="1"/>
    </w:pPr>
    <w:rPr>
      <w:b/>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743B25"/>
    <w:pPr>
      <w:tabs>
        <w:tab w:val="center" w:pos="4680"/>
        <w:tab w:val="right" w:pos="9360"/>
      </w:tabs>
    </w:pPr>
  </w:style>
  <w:style w:type="character" w:customStyle="1" w:styleId="HeaderChar">
    <w:name w:val="Header Char"/>
    <w:basedOn w:val="DefaultParagraphFont"/>
    <w:link w:val="Header"/>
    <w:rsid w:val="00743B25"/>
    <w:rPr>
      <w:sz w:val="24"/>
      <w:szCs w:val="24"/>
    </w:rPr>
  </w:style>
  <w:style w:type="paragraph" w:styleId="Footer">
    <w:name w:val="footer"/>
    <w:basedOn w:val="Normal"/>
    <w:link w:val="FooterChar"/>
    <w:uiPriority w:val="99"/>
    <w:rsid w:val="00743B25"/>
    <w:pPr>
      <w:tabs>
        <w:tab w:val="center" w:pos="4680"/>
        <w:tab w:val="right" w:pos="9360"/>
      </w:tabs>
    </w:pPr>
  </w:style>
  <w:style w:type="character" w:customStyle="1" w:styleId="FooterChar">
    <w:name w:val="Footer Char"/>
    <w:basedOn w:val="DefaultParagraphFont"/>
    <w:link w:val="Footer"/>
    <w:uiPriority w:val="99"/>
    <w:rsid w:val="00743B25"/>
    <w:rPr>
      <w:sz w:val="24"/>
      <w:szCs w:val="24"/>
    </w:rPr>
  </w:style>
  <w:style w:type="paragraph" w:styleId="BalloonText">
    <w:name w:val="Balloon Text"/>
    <w:basedOn w:val="Normal"/>
    <w:link w:val="BalloonTextChar"/>
    <w:rsid w:val="00B256C0"/>
    <w:rPr>
      <w:rFonts w:ascii="Tahoma" w:hAnsi="Tahoma" w:cs="Tahoma"/>
      <w:sz w:val="16"/>
      <w:szCs w:val="16"/>
    </w:rPr>
  </w:style>
  <w:style w:type="character" w:customStyle="1" w:styleId="BalloonTextChar">
    <w:name w:val="Balloon Text Char"/>
    <w:basedOn w:val="DefaultParagraphFont"/>
    <w:link w:val="BalloonText"/>
    <w:rsid w:val="00B256C0"/>
    <w:rPr>
      <w:rFonts w:ascii="Tahoma" w:hAnsi="Tahoma" w:cs="Tahoma"/>
      <w:sz w:val="16"/>
      <w:szCs w:val="16"/>
    </w:rPr>
  </w:style>
  <w:style w:type="character" w:styleId="Hyperlink">
    <w:name w:val="Hyperlink"/>
    <w:basedOn w:val="DefaultParagraphFont"/>
    <w:rsid w:val="00A664A1"/>
    <w:rPr>
      <w:color w:val="0000FF" w:themeColor="hyperlink"/>
      <w:u w:val="single"/>
    </w:rPr>
  </w:style>
  <w:style w:type="character" w:customStyle="1" w:styleId="Heading2Char">
    <w:name w:val="Heading 2 Char"/>
    <w:basedOn w:val="DefaultParagraphFont"/>
    <w:link w:val="Heading2"/>
    <w:rsid w:val="008E4459"/>
    <w:rPr>
      <w:b/>
      <w:sz w:val="24"/>
    </w:rPr>
  </w:style>
  <w:style w:type="paragraph" w:styleId="ListParagraph">
    <w:name w:val="List Paragraph"/>
    <w:basedOn w:val="Normal"/>
    <w:uiPriority w:val="34"/>
    <w:qFormat/>
    <w:rsid w:val="00B36302"/>
    <w:pPr>
      <w:ind w:left="720"/>
      <w:contextualSpacing/>
    </w:pPr>
  </w:style>
</w:styles>
</file>

<file path=word/webSettings.xml><?xml version="1.0" encoding="utf-8"?>
<w:webSettings xmlns:r="http://schemas.openxmlformats.org/officeDocument/2006/relationships" xmlns:w="http://schemas.openxmlformats.org/wordprocessingml/2006/main">
  <w:divs>
    <w:div w:id="1192306173">
      <w:bodyDiv w:val="1"/>
      <w:marLeft w:val="0"/>
      <w:marRight w:val="0"/>
      <w:marTop w:val="0"/>
      <w:marBottom w:val="0"/>
      <w:divBdr>
        <w:top w:val="none" w:sz="0" w:space="0" w:color="auto"/>
        <w:left w:val="none" w:sz="0" w:space="0" w:color="auto"/>
        <w:bottom w:val="none" w:sz="0" w:space="0" w:color="auto"/>
        <w:right w:val="none" w:sz="0" w:space="0" w:color="auto"/>
      </w:divBdr>
      <w:divsChild>
        <w:div w:id="1108550680">
          <w:marLeft w:val="0"/>
          <w:marRight w:val="0"/>
          <w:marTop w:val="0"/>
          <w:marBottom w:val="0"/>
          <w:divBdr>
            <w:top w:val="none" w:sz="0" w:space="0" w:color="auto"/>
            <w:left w:val="none" w:sz="0" w:space="0" w:color="auto"/>
            <w:bottom w:val="none" w:sz="0" w:space="0" w:color="auto"/>
            <w:right w:val="none" w:sz="0" w:space="0" w:color="auto"/>
          </w:divBdr>
          <w:divsChild>
            <w:div w:id="227040598">
              <w:marLeft w:val="0"/>
              <w:marRight w:val="0"/>
              <w:marTop w:val="0"/>
              <w:marBottom w:val="0"/>
              <w:divBdr>
                <w:top w:val="none" w:sz="0" w:space="0" w:color="auto"/>
                <w:left w:val="none" w:sz="0" w:space="0" w:color="auto"/>
                <w:bottom w:val="none" w:sz="0" w:space="0" w:color="auto"/>
                <w:right w:val="none" w:sz="0" w:space="0" w:color="auto"/>
              </w:divBdr>
              <w:divsChild>
                <w:div w:id="1562252350">
                  <w:marLeft w:val="0"/>
                  <w:marRight w:val="0"/>
                  <w:marTop w:val="0"/>
                  <w:marBottom w:val="0"/>
                  <w:divBdr>
                    <w:top w:val="none" w:sz="0" w:space="0" w:color="auto"/>
                    <w:left w:val="none" w:sz="0" w:space="0" w:color="auto"/>
                    <w:bottom w:val="none" w:sz="0" w:space="0" w:color="auto"/>
                    <w:right w:val="none" w:sz="0" w:space="0" w:color="auto"/>
                  </w:divBdr>
                  <w:divsChild>
                    <w:div w:id="515582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326E5A-DE40-4BD2-A5B5-F4C04619EA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Pages>
  <Words>1152</Words>
  <Characters>5589</Characters>
  <Application>Microsoft Office Word</Application>
  <DocSecurity>0</DocSecurity>
  <Lines>46</Lines>
  <Paragraphs>13</Paragraphs>
  <ScaleCrop>false</ScaleCrop>
  <HeadingPairs>
    <vt:vector size="2" baseType="variant">
      <vt:variant>
        <vt:lpstr>Title</vt:lpstr>
      </vt:variant>
      <vt:variant>
        <vt:i4>1</vt:i4>
      </vt:variant>
    </vt:vector>
  </HeadingPairs>
  <TitlesOfParts>
    <vt:vector size="1" baseType="lpstr">
      <vt:lpstr/>
    </vt:vector>
  </TitlesOfParts>
  <Company>North Dakota State University</Company>
  <LinksUpToDate>false</LinksUpToDate>
  <CharactersWithSpaces>6728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thomas.conlin</dc:creator>
  <cp:keywords/>
  <dc:description/>
  <cp:lastModifiedBy>thomas.conlin</cp:lastModifiedBy>
  <cp:revision>2</cp:revision>
  <dcterms:created xsi:type="dcterms:W3CDTF">2011-05-11T18:45:00Z</dcterms:created>
  <dcterms:modified xsi:type="dcterms:W3CDTF">2011-05-11T18:45:00Z</dcterms:modified>
</cp:coreProperties>
</file>